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5D9D" w14:textId="77777777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>Allegato 2</w:t>
      </w:r>
    </w:p>
    <w:p w14:paraId="6EF819C4" w14:textId="77777777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>Filone A</w:t>
      </w:r>
    </w:p>
    <w:p w14:paraId="3F015ADB" w14:textId="77777777" w:rsidR="002158E5" w:rsidRDefault="002158E5">
      <w:pPr>
        <w:jc w:val="right"/>
        <w:rPr>
          <w:rFonts w:ascii="Calibri" w:hAnsi="Calibri" w:cs="Calibri"/>
          <w:i/>
          <w:u w:val="single"/>
          <w:lang w:val="it-IT"/>
        </w:rPr>
      </w:pPr>
    </w:p>
    <w:p w14:paraId="320757B4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SVILUPPO DELLE POTENZIALITA’ CULTURALI PER L’ATTRATTIVITA’ TURISTICA DEL CRATERE</w:t>
      </w:r>
    </w:p>
    <w:p w14:paraId="0AFA2BED" w14:textId="77777777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r>
        <w:rPr>
          <w:rFonts w:ascii="Calibri" w:hAnsi="Calibri" w:cs="Calibri"/>
          <w:b/>
          <w:sz w:val="18"/>
          <w:szCs w:val="18"/>
          <w:lang w:val="it-IT"/>
        </w:rPr>
        <w:t>PROGRAMMA RESTART PRIORITA’ C, D.L. 78/2015, c.m.i. legge 125/2015</w:t>
      </w:r>
    </w:p>
    <w:p w14:paraId="0B6B5B04" w14:textId="67F5BF72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bookmarkStart w:id="0" w:name="_Hlk149555610"/>
      <w:r>
        <w:rPr>
          <w:rFonts w:ascii="Calibri" w:hAnsi="Calibri" w:cs="Calibri"/>
          <w:b/>
          <w:sz w:val="18"/>
          <w:szCs w:val="18"/>
          <w:lang w:val="it-IT"/>
        </w:rPr>
        <w:t>Delibera CIPE 10.08.2016 n. 49</w:t>
      </w:r>
      <w:r w:rsidR="001709B2">
        <w:rPr>
          <w:rFonts w:ascii="Calibri" w:hAnsi="Calibri" w:cs="Calibri"/>
          <w:b/>
          <w:sz w:val="18"/>
          <w:szCs w:val="18"/>
          <w:lang w:val="it-IT"/>
        </w:rPr>
        <w:t xml:space="preserve"> </w:t>
      </w:r>
      <w:r w:rsidR="001709B2" w:rsidRPr="00752E5B">
        <w:rPr>
          <w:rFonts w:ascii="Calibri" w:hAnsi="Calibri" w:cs="Calibri"/>
          <w:b/>
          <w:sz w:val="18"/>
          <w:szCs w:val="18"/>
          <w:lang w:val="it-IT"/>
        </w:rPr>
        <w:t xml:space="preserve">- </w:t>
      </w:r>
      <w:bookmarkEnd w:id="0"/>
      <w:r w:rsidR="00CC2A28" w:rsidRPr="00CC2A28">
        <w:rPr>
          <w:rFonts w:ascii="Calibri" w:hAnsi="Calibri" w:cs="Calibri"/>
          <w:b/>
          <w:sz w:val="18"/>
          <w:szCs w:val="18"/>
          <w:lang w:val="it-IT"/>
        </w:rPr>
        <w:t>Delibera CIPESS 30 novembre 2023, n. 42</w:t>
      </w:r>
    </w:p>
    <w:p w14:paraId="23F9B226" w14:textId="77777777" w:rsidR="00CC2A28" w:rsidRDefault="00CC2A28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</w:p>
    <w:p w14:paraId="151DA216" w14:textId="77777777" w:rsidR="00CC2A28" w:rsidRPr="001709B2" w:rsidRDefault="00CC2A28">
      <w:pPr>
        <w:jc w:val="center"/>
        <w:rPr>
          <w:rFonts w:ascii="Calibri" w:hAnsi="Calibri" w:cs="Calibri"/>
          <w:bCs/>
          <w:sz w:val="18"/>
          <w:szCs w:val="18"/>
          <w:lang w:val="it-IT"/>
        </w:rPr>
      </w:pPr>
    </w:p>
    <w:p w14:paraId="7DC3C044" w14:textId="77777777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SOGGETTO ATTUATORE ……………………………………………………………………………………………</w:t>
      </w:r>
    </w:p>
    <w:p w14:paraId="04EC407A" w14:textId="77777777" w:rsidR="001709B2" w:rsidRDefault="001709B2">
      <w:pPr>
        <w:jc w:val="center"/>
        <w:rPr>
          <w:rFonts w:ascii="Calibri" w:hAnsi="Calibri" w:cs="Calibri"/>
          <w:lang w:val="it-IT"/>
        </w:rPr>
      </w:pPr>
    </w:p>
    <w:p w14:paraId="59B3EF2E" w14:textId="3658BA07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PROGETTO…………………………………………………………………………………….. ANN</w:t>
      </w:r>
      <w:r w:rsidR="001709B2">
        <w:rPr>
          <w:rFonts w:ascii="Calibri" w:hAnsi="Calibri" w:cs="Calibri"/>
          <w:lang w:val="it-IT"/>
        </w:rPr>
        <w:t>UALITA’ 202</w:t>
      </w:r>
      <w:r w:rsidR="008C55B5">
        <w:rPr>
          <w:rFonts w:ascii="Calibri" w:hAnsi="Calibri" w:cs="Calibri"/>
          <w:lang w:val="it-IT"/>
        </w:rPr>
        <w:t>6</w:t>
      </w:r>
    </w:p>
    <w:p w14:paraId="66EBA8ED" w14:textId="77777777" w:rsidR="002158E5" w:rsidRDefault="00D1542C">
      <w:pPr>
        <w:jc w:val="center"/>
        <w:rPr>
          <w:rFonts w:ascii="Calibri" w:hAnsi="Calibri" w:cs="Calibri"/>
          <w:b/>
          <w:u w:val="single"/>
          <w:lang w:val="it-IT"/>
        </w:rPr>
      </w:pPr>
      <w:r>
        <w:rPr>
          <w:rFonts w:ascii="Calibri" w:hAnsi="Calibri" w:cs="Calibri"/>
          <w:b/>
          <w:u w:val="single"/>
          <w:lang w:val="it-IT"/>
        </w:rPr>
        <w:t>DATI A PREVENTIVO</w:t>
      </w:r>
    </w:p>
    <w:p w14:paraId="79BC778B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ELEMENTI QUANTITATIVI (EQ)</w:t>
      </w:r>
    </w:p>
    <w:p w14:paraId="3D878C97" w14:textId="7A9DC1DB" w:rsidR="00CC2A28" w:rsidRPr="00CC2A28" w:rsidRDefault="00CC2A28">
      <w:pPr>
        <w:jc w:val="center"/>
        <w:rPr>
          <w:rFonts w:ascii="Calibri" w:hAnsi="Calibri" w:cs="Calibri"/>
          <w:bCs/>
          <w:lang w:val="it-IT"/>
        </w:rPr>
      </w:pPr>
      <w:r w:rsidRPr="00CC2A28">
        <w:rPr>
          <w:rFonts w:ascii="Calibri" w:hAnsi="Calibri" w:cs="Calibri"/>
          <w:bCs/>
          <w:lang w:val="it-IT"/>
        </w:rPr>
        <w:t>(barrare l’opzione corrispondente per ogni EQ</w:t>
      </w:r>
      <w:r w:rsidR="008C55B5">
        <w:rPr>
          <w:rFonts w:ascii="Calibri" w:hAnsi="Calibri" w:cs="Calibri"/>
          <w:bCs/>
          <w:lang w:val="it-IT"/>
        </w:rPr>
        <w:t xml:space="preserve"> e descrivere dettagliatamente ogni voce nelle pagine successive</w:t>
      </w:r>
      <w:r w:rsidRPr="00CC2A28">
        <w:rPr>
          <w:rFonts w:ascii="Calibri" w:hAnsi="Calibri" w:cs="Calibri"/>
          <w:bCs/>
          <w:lang w:val="it-IT"/>
        </w:rPr>
        <w:t>)</w:t>
      </w:r>
    </w:p>
    <w:tbl>
      <w:tblPr>
        <w:tblW w:w="5504" w:type="pct"/>
        <w:tblInd w:w="-4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8"/>
        <w:gridCol w:w="9678"/>
        <w:gridCol w:w="546"/>
      </w:tblGrid>
      <w:tr w:rsidR="002158E5" w14:paraId="0A13353E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42FB78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B5FAB0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5F38CF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2367343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EE4F69" w14:textId="77777777" w:rsidR="002158E5" w:rsidRDefault="002158E5">
            <w:pPr>
              <w:tabs>
                <w:tab w:val="center" w:pos="4819"/>
                <w:tab w:val="right" w:pos="9638"/>
              </w:tabs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5000" w:type="pc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63"/>
              <w:gridCol w:w="8039"/>
              <w:gridCol w:w="446"/>
            </w:tblGrid>
            <w:tr w:rsidR="002158E5" w14:paraId="76C6FB81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693859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EQ.1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A399E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Valorizzazione di beni culturali, architettonici, storici e ambientali dell’area del cratere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551301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X</w:t>
                  </w:r>
                </w:p>
              </w:tc>
            </w:tr>
            <w:tr w:rsidR="002158E5" w14:paraId="72C76309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B8484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079126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utilizzo dei luoghi fino a </w:t>
                  </w:r>
                  <w:r>
                    <w:rPr>
                      <w:rFonts w:ascii="Calibri" w:hAnsi="Calibri" w:cs="Calibri"/>
                      <w:b/>
                      <w:lang w:val="it-IT"/>
                    </w:rPr>
                    <w:t>15</w:t>
                  </w:r>
                  <w:r>
                    <w:rPr>
                      <w:rFonts w:ascii="Calibri" w:hAnsi="Calibri" w:cs="Calibri"/>
                      <w:lang w:val="it-IT"/>
                    </w:rPr>
                    <w:t xml:space="preserve"> giorni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582671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4342E346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2F53FE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B61DB3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utilizzo dei luoghi da </w:t>
                  </w:r>
                  <w:r>
                    <w:rPr>
                      <w:rFonts w:ascii="Calibri" w:hAnsi="Calibri" w:cs="Calibri"/>
                      <w:b/>
                      <w:lang w:val="it-IT"/>
                    </w:rPr>
                    <w:t>16 a 30</w:t>
                  </w:r>
                  <w:r>
                    <w:rPr>
                      <w:rFonts w:ascii="Calibri" w:hAnsi="Calibri" w:cs="Calibri"/>
                      <w:lang w:val="it-IT"/>
                    </w:rPr>
                    <w:t xml:space="preserve"> giorni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9E417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31343DF9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15DB3A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88485D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utilizzo dei luoghi oltre </w:t>
                  </w:r>
                  <w:r>
                    <w:rPr>
                      <w:rFonts w:ascii="Calibri" w:hAnsi="Calibri" w:cs="Calibri"/>
                      <w:b/>
                      <w:lang w:val="it-IT"/>
                    </w:rPr>
                    <w:t>30</w:t>
                  </w:r>
                  <w:r>
                    <w:rPr>
                      <w:rFonts w:ascii="Calibri" w:hAnsi="Calibri" w:cs="Calibri"/>
                      <w:lang w:val="it-IT"/>
                    </w:rPr>
                    <w:t xml:space="preserve"> giorni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4D0135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3BE7F316" w14:textId="77777777" w:rsidTr="00017F38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B65415" w14:textId="5F29A691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EQ.2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C47516" w14:textId="171662DF" w:rsidR="00CC2A28" w:rsidRDefault="00CC2A28">
                  <w:pPr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Progetto realizzato in partenariato con altri soggetti pubblici e/o privati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CC7D19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10706B12" w14:textId="77777777" w:rsidTr="00017F38">
              <w:tc>
                <w:tcPr>
                  <w:tcW w:w="116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9D4150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DF4D03" w14:textId="10A85712" w:rsidR="00CC2A28" w:rsidRPr="00CC2A28" w:rsidRDefault="00CC2A28">
                  <w:pPr>
                    <w:jc w:val="both"/>
                    <w:rPr>
                      <w:rFonts w:ascii="Calibri" w:hAnsi="Calibri" w:cs="Calibri"/>
                      <w:bCs/>
                      <w:lang w:val="it-IT"/>
                    </w:rPr>
                  </w:pPr>
                  <w:r>
                    <w:rPr>
                      <w:rFonts w:ascii="Calibri" w:hAnsi="Calibri" w:cs="Calibri"/>
                      <w:bCs/>
                      <w:lang w:val="it-IT"/>
                    </w:rPr>
                    <w:t xml:space="preserve">Individuazione di almeno </w:t>
                  </w:r>
                  <w:r w:rsidRPr="00CC2A28">
                    <w:rPr>
                      <w:rFonts w:ascii="Calibri" w:hAnsi="Calibri" w:cs="Calibri"/>
                      <w:b/>
                      <w:lang w:val="it-IT"/>
                    </w:rPr>
                    <w:t>1 partner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9A59B5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6AB1F665" w14:textId="77777777" w:rsidTr="00017F38">
              <w:tc>
                <w:tcPr>
                  <w:tcW w:w="116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35102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27A82D" w14:textId="67F27446" w:rsidR="00CC2A28" w:rsidRPr="00CC2A28" w:rsidRDefault="00CC2A28">
                  <w:pPr>
                    <w:jc w:val="both"/>
                    <w:rPr>
                      <w:rFonts w:ascii="Calibri" w:hAnsi="Calibri" w:cs="Calibri"/>
                      <w:bCs/>
                      <w:lang w:val="it-IT"/>
                    </w:rPr>
                  </w:pPr>
                  <w:r w:rsidRPr="00CC2A28">
                    <w:rPr>
                      <w:rFonts w:ascii="Calibri" w:hAnsi="Calibri" w:cs="Calibri"/>
                      <w:bCs/>
                      <w:lang w:val="it-IT"/>
                    </w:rPr>
                    <w:t xml:space="preserve">Individuazione </w:t>
                  </w:r>
                  <w:r w:rsidRPr="00CC2A28">
                    <w:rPr>
                      <w:rFonts w:ascii="Calibri" w:hAnsi="Calibri" w:cs="Calibri"/>
                      <w:b/>
                      <w:lang w:val="it-IT"/>
                    </w:rPr>
                    <w:t>da 2 a 4 partner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6B6FEF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20B5F0B0" w14:textId="77777777" w:rsidTr="00017F38">
              <w:tc>
                <w:tcPr>
                  <w:tcW w:w="116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B54888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AC687E" w14:textId="038A2D19" w:rsidR="00CC2A28" w:rsidRPr="00CC2A28" w:rsidRDefault="00CC2A28">
                  <w:pPr>
                    <w:jc w:val="both"/>
                    <w:rPr>
                      <w:rFonts w:ascii="Calibri" w:hAnsi="Calibri" w:cs="Calibri"/>
                      <w:bCs/>
                      <w:lang w:val="it-IT"/>
                    </w:rPr>
                  </w:pPr>
                  <w:r w:rsidRPr="00CC2A28">
                    <w:rPr>
                      <w:rFonts w:ascii="Calibri" w:hAnsi="Calibri" w:cs="Calibri"/>
                      <w:bCs/>
                      <w:lang w:val="it-IT"/>
                    </w:rPr>
                    <w:t xml:space="preserve">Individuazione di un numero di </w:t>
                  </w:r>
                  <w:r w:rsidRPr="00CC2A28">
                    <w:rPr>
                      <w:rFonts w:ascii="Calibri" w:hAnsi="Calibri" w:cs="Calibri"/>
                      <w:b/>
                      <w:lang w:val="it-IT"/>
                    </w:rPr>
                    <w:t>partner superiore a 4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317082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2BCC2B3B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8E4458" w14:textId="2153332E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EQ.3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E0E179" w14:textId="77777777" w:rsidR="002158E5" w:rsidRDefault="00D1542C">
                  <w:pPr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 xml:space="preserve">Ricaduta occupazionale 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6C264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5844DE3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A3330D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EA518A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progetto in grado di garantire occupazione fino a ulteriori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1 unità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46F07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48336E5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ACE7E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4AC05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progetto in grado di garantire occupazione da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2 a 4 unità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C2E2C9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47E84AAF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DDF56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1BBD18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progetto in grado di garantire occupazione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oltre 4 unità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320B4D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407FC5D8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8600E1" w14:textId="69AAE6F7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EQ.4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DC8164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Numero di eventi/interventi programmati per l’intera durata del progetto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5CC85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2D491894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D5C770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50D09B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fino a 5</w:t>
                  </w:r>
                  <w:r>
                    <w:rPr>
                      <w:rFonts w:ascii="Calibri" w:hAnsi="Calibri" w:cs="Calibri"/>
                    </w:rPr>
                    <w:t xml:space="preserve"> eventi /interventi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5F97A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19A87A0E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40A527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0CBCA3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da 6 a 10</w:t>
                  </w:r>
                  <w:r>
                    <w:rPr>
                      <w:rFonts w:ascii="Calibri" w:hAnsi="Calibri" w:cs="Calibri"/>
                    </w:rPr>
                    <w:t xml:space="preserve"> eventi /interventi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AD692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02462824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5F1FFC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5AE987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oltre 10</w:t>
                  </w:r>
                  <w:r>
                    <w:rPr>
                      <w:rFonts w:ascii="Calibri" w:hAnsi="Calibri" w:cs="Calibri"/>
                    </w:rPr>
                    <w:t xml:space="preserve"> eventi/interventi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BDB7E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0D2EAFF7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7E9829" w14:textId="3FA78FA1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EQ.5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A047C0" w14:textId="77777777" w:rsidR="002158E5" w:rsidRDefault="00D1542C">
                  <w:pPr>
                    <w:tabs>
                      <w:tab w:val="center" w:pos="3676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Percorsi formativi/laboratori in grado di favorire strumenti atti alla professionalizzazione di nuove figure in ambito culturale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ED359E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30A5BFF2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2147BC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C9C932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 xml:space="preserve">fino a 30 ore 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384B18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5C0C544A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C173CA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83F428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 xml:space="preserve">da 31 ore a 60 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A925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2573708B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0A886D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20ACD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oltre 60 ore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94905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12B7CE90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B14ADA" w14:textId="3CAE8E63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EQ.6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17C8A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Quota di cofinanziamento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6390D2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11ADD475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7C30F9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6F7EF3" w14:textId="69A8CD78" w:rsidR="002158E5" w:rsidRDefault="00D1542C" w:rsidP="0064656B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 w:rsidR="0064656B">
                    <w:rPr>
                      <w:rFonts w:ascii="Calibri" w:hAnsi="Calibri" w:cs="Calibri"/>
                      <w:b/>
                      <w:bCs/>
                      <w:lang w:val="it-IT"/>
                    </w:rPr>
                    <w:t>del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 xml:space="preserve"> 20%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5F67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6FFCE14A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BC451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B2C90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dal 20,1% al 25%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D8388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4103AA8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5BBCB5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634A18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dal 25,1% al 30%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1E2221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EC7B645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A72F3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CA8E39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oltre il 30%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BEDA40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</w:tbl>
          <w:p w14:paraId="4EA870EC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1C5DB6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2F00F151" w14:textId="77777777" w:rsidR="00CC2A28" w:rsidRDefault="00CC2A28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008C5DB6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F0AC15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0653D4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3ECAE0AE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81A45EF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72F9A9AD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6225B63A" w14:textId="77777777" w:rsidR="00551BCB" w:rsidRDefault="00551BCB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245D9832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A470E9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701CF79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DB15" w14:textId="337A567B" w:rsidR="002158E5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Approfondimento EQ.1: Indicare i luoghi </w:t>
            </w:r>
            <w:r w:rsidR="006A664F">
              <w:rPr>
                <w:rFonts w:ascii="Calibri" w:hAnsi="Calibri" w:cs="Calibri"/>
                <w:b/>
                <w:lang w:val="it-IT"/>
              </w:rPr>
              <w:t>che si intende valorizzare</w:t>
            </w:r>
            <w:r w:rsidR="00CC2A28">
              <w:rPr>
                <w:rFonts w:ascii="Calibri" w:hAnsi="Calibri" w:cs="Calibri"/>
                <w:b/>
                <w:lang w:val="it-IT"/>
              </w:rPr>
              <w:t xml:space="preserve"> con il progetto e</w:t>
            </w:r>
            <w:r>
              <w:rPr>
                <w:rFonts w:ascii="Calibri" w:hAnsi="Calibri" w:cs="Calibri"/>
                <w:b/>
                <w:lang w:val="it-IT"/>
              </w:rPr>
              <w:t xml:space="preserve"> la loro tipologia: localizzazione, impiego, durata dell’intervento e ulteriore valorizzazione rispetto all’attuale riconoscibilità. 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Saranno premiati i progetti che renderanno protagonisti luoghi significativi in termini di valore storico, architettonico, ambientale </w:t>
            </w:r>
            <w:r w:rsidR="00CC2A28" w:rsidRPr="00B80472">
              <w:rPr>
                <w:rFonts w:ascii="Calibri" w:hAnsi="Calibri" w:cs="Calibri"/>
                <w:sz w:val="22"/>
                <w:szCs w:val="22"/>
                <w:u w:val="single"/>
              </w:rPr>
              <w:t>favorendone un accesso non episodico ad un vasto pubblico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>. Ai fini del punteggio sono ammissibili esclusivamente le giornate aperte al pubblico e non l’utilizzo dei luoghi per la preparazione degli eventi. In caso di utilizzo di più luoghi il punteggio sarà calcolato in base al numero di giornate complessive di utilizzo</w:t>
            </w:r>
          </w:p>
          <w:p w14:paraId="23F3B209" w14:textId="7CFCC3C2" w:rsidR="00CC2A28" w:rsidRDefault="00CC2A28">
            <w:pPr>
              <w:jc w:val="both"/>
            </w:pPr>
          </w:p>
        </w:tc>
      </w:tr>
      <w:tr w:rsidR="002158E5" w14:paraId="7B66DD9E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2FE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616C7D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2FE76A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71B9B5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92275C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A0D16B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32DC9B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9F694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49600C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A909D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4EC643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BCE42C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2E515E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86F72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9C41C5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37EE2A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CB213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CC5824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230AE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3450E717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CC2A28" w14:paraId="2EBEAB51" w14:textId="77777777" w:rsidTr="00CC2A28">
        <w:tc>
          <w:tcPr>
            <w:tcW w:w="10632" w:type="dxa"/>
          </w:tcPr>
          <w:p w14:paraId="5C90F684" w14:textId="77777777" w:rsidR="00CC2A28" w:rsidRDefault="00CC2A28" w:rsidP="00CC2A2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Approfondimento EQ.2: Indicare i partner di progetto che hanno sottoscritto l’impegno di partenariato, dettagliando le attività svolte da ciascuno. </w:t>
            </w:r>
            <w:r w:rsidRPr="00CC2A28">
              <w:rPr>
                <w:rFonts w:ascii="Calibri" w:hAnsi="Calibri" w:cs="Calibri"/>
                <w:bCs/>
                <w:lang w:val="it-IT"/>
              </w:rPr>
              <w:t xml:space="preserve">Sarà premiata la </w:t>
            </w:r>
            <w:r w:rsidRPr="00CC2A28">
              <w:rPr>
                <w:rFonts w:ascii="Calibri" w:hAnsi="Calibri" w:cs="Calibri"/>
                <w:bCs/>
                <w:sz w:val="22"/>
                <w:szCs w:val="22"/>
              </w:rPr>
              <w:t>capacità</w:t>
            </w:r>
            <w:r w:rsidRPr="00B80472">
              <w:rPr>
                <w:rFonts w:ascii="Calibri" w:hAnsi="Calibri" w:cs="Calibri"/>
                <w:sz w:val="22"/>
                <w:szCs w:val="22"/>
              </w:rPr>
              <w:t xml:space="preserve"> di costruire reti territoriali ed extraterritoriali attraverso forme di partenariato attivo con differenti soggetti e organizzazioni, pubblici e privati, con particolare attenzione alle realtà Culturali stabili già presenti nel territorio (musei, biblioteche, altre Istituzioni culturali…). I partner individuati dovranno avere un ruolo attivo all’interno del progetto, già nella parte progettuale, organizzando direttamente e sostenendo economicamente almeno un intervento.</w:t>
            </w:r>
          </w:p>
          <w:p w14:paraId="1909F9BE" w14:textId="047D874D" w:rsidR="00CC2A28" w:rsidRDefault="00CC2A28" w:rsidP="00CC2A28">
            <w:pPr>
              <w:jc w:val="both"/>
              <w:rPr>
                <w:rFonts w:ascii="Calibri" w:hAnsi="Calibri" w:cs="Calibri"/>
                <w:b/>
                <w:u w:val="single"/>
                <w:lang w:val="it-IT"/>
              </w:rPr>
            </w:pPr>
          </w:p>
        </w:tc>
      </w:tr>
      <w:tr w:rsidR="00CC2A28" w14:paraId="41B6204D" w14:textId="77777777" w:rsidTr="00CC2A28">
        <w:tc>
          <w:tcPr>
            <w:tcW w:w="10632" w:type="dxa"/>
          </w:tcPr>
          <w:p w14:paraId="01AEF957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AA30FD7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0122A1B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90E67B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08A4F3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581CAF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F45B78E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B450A1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38AC53B4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4687E28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E74FC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771DFB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C79A4D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</w:tbl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07A0893D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30DB" w14:textId="25882204" w:rsidR="002158E5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lastRenderedPageBreak/>
              <w:t>Approfondimento EQ.</w:t>
            </w:r>
            <w:r w:rsidR="00CC2A28">
              <w:rPr>
                <w:rFonts w:ascii="Calibri" w:hAnsi="Calibri" w:cs="Calibri"/>
                <w:b/>
                <w:lang w:val="it-IT"/>
              </w:rPr>
              <w:t>3</w:t>
            </w:r>
            <w:r>
              <w:rPr>
                <w:rFonts w:ascii="Calibri" w:hAnsi="Calibri" w:cs="Calibri"/>
                <w:b/>
                <w:lang w:val="it-IT"/>
              </w:rPr>
              <w:t xml:space="preserve">: Indicare il personale </w:t>
            </w:r>
            <w:r w:rsidR="006A664F">
              <w:rPr>
                <w:rFonts w:ascii="Calibri" w:hAnsi="Calibri" w:cs="Calibri"/>
                <w:b/>
                <w:lang w:val="it-IT"/>
              </w:rPr>
              <w:t>che si intende assumere</w:t>
            </w:r>
            <w:r w:rsidR="00CC2A28">
              <w:rPr>
                <w:rFonts w:ascii="Calibri" w:hAnsi="Calibri" w:cs="Calibri"/>
                <w:b/>
                <w:lang w:val="it-IT"/>
              </w:rPr>
              <w:t>,</w:t>
            </w:r>
            <w:r>
              <w:rPr>
                <w:rFonts w:ascii="Calibri" w:hAnsi="Calibri" w:cs="Calibri"/>
                <w:b/>
                <w:lang w:val="it-IT"/>
              </w:rPr>
              <w:t xml:space="preserve"> </w:t>
            </w:r>
            <w:r w:rsidR="00CC2A28">
              <w:rPr>
                <w:rFonts w:ascii="Calibri" w:hAnsi="Calibri" w:cs="Calibri"/>
                <w:b/>
                <w:lang w:val="it-IT"/>
              </w:rPr>
              <w:t xml:space="preserve">per almeno 30 giorni per ciascuna unità, </w:t>
            </w:r>
            <w:r>
              <w:rPr>
                <w:rFonts w:ascii="Calibri" w:hAnsi="Calibri" w:cs="Calibri"/>
                <w:b/>
                <w:lang w:val="it-IT"/>
              </w:rPr>
              <w:t>oltre al personale già occupato dal soggetto proponente</w:t>
            </w:r>
            <w:r>
              <w:rPr>
                <w:rFonts w:ascii="Calibri" w:hAnsi="Calibri" w:cs="Calibri"/>
                <w:b/>
                <w:color w:val="000000"/>
                <w:lang w:val="it-IT"/>
              </w:rPr>
              <w:t>. Indicare il numero di unità e</w:t>
            </w:r>
            <w:r>
              <w:rPr>
                <w:rFonts w:ascii="Calibri" w:hAnsi="Calibri" w:cs="Calibri"/>
                <w:b/>
                <w:lang w:val="it-IT"/>
              </w:rPr>
              <w:t xml:space="preserve"> le professionalità esterne </w:t>
            </w:r>
            <w:r w:rsidR="006A664F">
              <w:rPr>
                <w:rFonts w:ascii="Calibri" w:hAnsi="Calibri" w:cs="Calibri"/>
                <w:b/>
                <w:lang w:val="it-IT"/>
              </w:rPr>
              <w:t>che si intende</w:t>
            </w:r>
            <w:r>
              <w:rPr>
                <w:rFonts w:ascii="Calibri" w:hAnsi="Calibri" w:cs="Calibri"/>
                <w:b/>
                <w:lang w:val="it-IT"/>
              </w:rPr>
              <w:t xml:space="preserve"> utilizza</w:t>
            </w:r>
            <w:r w:rsidR="006A664F">
              <w:rPr>
                <w:rFonts w:ascii="Calibri" w:hAnsi="Calibri" w:cs="Calibri"/>
                <w:b/>
                <w:lang w:val="it-IT"/>
              </w:rPr>
              <w:t>re</w:t>
            </w:r>
            <w:r>
              <w:rPr>
                <w:rFonts w:ascii="Calibri" w:hAnsi="Calibri" w:cs="Calibri"/>
                <w:b/>
                <w:lang w:val="it-IT"/>
              </w:rPr>
              <w:t xml:space="preserve"> (nominativo, ruolo, numero di giornate di impiego)</w:t>
            </w:r>
            <w:r w:rsidR="00CC2A28">
              <w:rPr>
                <w:rFonts w:ascii="Calibri" w:hAnsi="Calibri" w:cs="Calibri"/>
                <w:b/>
                <w:lang w:val="it-IT"/>
              </w:rPr>
              <w:t xml:space="preserve">. </w:t>
            </w:r>
            <w:r w:rsidR="00CC2A28">
              <w:rPr>
                <w:rFonts w:ascii="Calibri" w:hAnsi="Calibri" w:cs="Calibri"/>
                <w:sz w:val="22"/>
                <w:szCs w:val="22"/>
              </w:rPr>
              <w:t>Lo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 scopo</w:t>
            </w:r>
            <w:r w:rsidR="00CC2A28">
              <w:rPr>
                <w:rFonts w:ascii="Calibri" w:hAnsi="Calibri" w:cs="Calibri"/>
                <w:sz w:val="22"/>
                <w:szCs w:val="22"/>
              </w:rPr>
              <w:t xml:space="preserve"> è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 di</w:t>
            </w:r>
            <w:r w:rsidR="00CC2A28" w:rsidRPr="00B8047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C2A28" w:rsidRPr="00B80472">
              <w:rPr>
                <w:rFonts w:ascii="Calibri" w:hAnsi="Calibri" w:cs="Calibri"/>
                <w:bCs/>
                <w:sz w:val="22"/>
                <w:szCs w:val="22"/>
              </w:rPr>
              <w:t>favorire lo sviluppo territoriale attraverso la valorizzazione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 di competenze professionali e generando opportunità di lavoro</w:t>
            </w:r>
          </w:p>
          <w:p w14:paraId="52C5C196" w14:textId="5372E616" w:rsidR="00CC2A28" w:rsidRDefault="00CC2A28">
            <w:pPr>
              <w:jc w:val="both"/>
            </w:pPr>
          </w:p>
        </w:tc>
      </w:tr>
      <w:tr w:rsidR="002158E5" w14:paraId="30650CF0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924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7A23CB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600CAF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7666C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452ABD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2979AE5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1E0EB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2786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8573F0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61A360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6978AC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EB2CA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C07008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3AC02C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8F2531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6CB1E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F202E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2FAE2A8E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p w14:paraId="47A35B7B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5BB03E0B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4AF4" w14:textId="6B604A1B" w:rsidR="002158E5" w:rsidRDefault="00D1542C">
            <w:pPr>
              <w:jc w:val="both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4</w:t>
            </w:r>
            <w:r>
              <w:rPr>
                <w:rFonts w:ascii="Calibri" w:hAnsi="Calibri" w:cs="Calibri"/>
                <w:b/>
                <w:lang w:val="it-IT"/>
              </w:rPr>
              <w:t xml:space="preserve">: Indicare il numero degli eventi </w:t>
            </w:r>
            <w:r w:rsidR="006A664F">
              <w:rPr>
                <w:rFonts w:ascii="Calibri" w:hAnsi="Calibri" w:cs="Calibri"/>
                <w:b/>
                <w:lang w:val="it-IT"/>
              </w:rPr>
              <w:t>che si intende realizzare</w:t>
            </w:r>
            <w:r>
              <w:rPr>
                <w:rFonts w:ascii="Calibri" w:hAnsi="Calibri" w:cs="Calibri"/>
                <w:b/>
                <w:lang w:val="it-IT"/>
              </w:rPr>
              <w:t xml:space="preserve"> </w:t>
            </w:r>
            <w:r w:rsidRPr="008C55B5">
              <w:rPr>
                <w:rFonts w:ascii="Calibri" w:hAnsi="Calibri" w:cs="Calibri"/>
                <w:bCs/>
                <w:lang w:val="it-IT"/>
              </w:rPr>
              <w:t>(periodo, località e spazio utilizzato)</w:t>
            </w:r>
          </w:p>
          <w:p w14:paraId="60F96BFA" w14:textId="2A14E558" w:rsidR="008733CF" w:rsidRDefault="008733CF">
            <w:pPr>
              <w:jc w:val="both"/>
            </w:pPr>
          </w:p>
        </w:tc>
      </w:tr>
      <w:tr w:rsidR="002158E5" w14:paraId="2A3BB60A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91F3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40289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36158D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899BD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085E9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20FD5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DA4384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00F68F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A3B750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6061D9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3AABF6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D52A0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0B95C5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218C96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BF4478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A6ABD3" w14:textId="77777777" w:rsidR="0030118F" w:rsidRDefault="0030118F">
            <w:pPr>
              <w:rPr>
                <w:rFonts w:ascii="Calibri" w:hAnsi="Calibri" w:cs="Calibri"/>
                <w:b/>
                <w:lang w:val="it-IT"/>
              </w:rPr>
            </w:pPr>
          </w:p>
          <w:p w14:paraId="1AFBE30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51B759E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697C2994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4C40855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2491F1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162A8CE5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A49A" w14:textId="59B1D0E8" w:rsidR="002158E5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lastRenderedPageBreak/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5</w:t>
            </w:r>
            <w:r>
              <w:rPr>
                <w:rFonts w:ascii="Calibri" w:hAnsi="Calibri" w:cs="Calibri"/>
                <w:b/>
                <w:lang w:val="it-IT"/>
              </w:rPr>
              <w:t xml:space="preserve">: Indicare il numero percorsi formativi (laboratori, stage, seminari, corsi professionalizzanti, ecc.) </w:t>
            </w:r>
            <w:r w:rsidR="006A664F">
              <w:rPr>
                <w:rFonts w:ascii="Calibri" w:hAnsi="Calibri" w:cs="Calibri"/>
                <w:b/>
                <w:lang w:val="it-IT"/>
              </w:rPr>
              <w:t>che si intende realizzare</w:t>
            </w:r>
            <w:r>
              <w:rPr>
                <w:rFonts w:ascii="Calibri" w:hAnsi="Calibri" w:cs="Calibri"/>
                <w:b/>
                <w:lang w:val="it-IT"/>
              </w:rPr>
              <w:t xml:space="preserve"> nell’ambito del progetto. Per ciascun percorso formativo indicare: periodo di attività, luogo di svolgimento, tipologia, target a cui è rivolto e durata (espressa in ore)</w:t>
            </w:r>
            <w:r w:rsidR="008733CF">
              <w:rPr>
                <w:rFonts w:ascii="Calibri" w:hAnsi="Calibri" w:cs="Calibri"/>
                <w:b/>
                <w:lang w:val="it-IT"/>
              </w:rPr>
              <w:t xml:space="preserve">. </w:t>
            </w:r>
            <w:r w:rsidR="008733CF" w:rsidRPr="00B80472">
              <w:rPr>
                <w:rFonts w:ascii="Calibri" w:hAnsi="Calibri" w:cs="Calibri"/>
                <w:sz w:val="22"/>
                <w:szCs w:val="22"/>
              </w:rPr>
              <w:t>Ai fini del punteggio saranno calcolate il numero di ore di formazione programmate</w:t>
            </w:r>
          </w:p>
          <w:p w14:paraId="4FC365F0" w14:textId="3F31015F" w:rsidR="008733CF" w:rsidRDefault="008733CF">
            <w:pPr>
              <w:jc w:val="both"/>
            </w:pPr>
          </w:p>
        </w:tc>
      </w:tr>
      <w:tr w:rsidR="002158E5" w14:paraId="77DCB511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E57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B4EC9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895AB4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0D903A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6E32B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9BE1B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D2FAD1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90F5D8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8339A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47144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7E0ECF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61745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EB800B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01778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7525AB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D6F09E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691B438F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p w14:paraId="7C124C8C" w14:textId="77777777" w:rsidR="002158E5" w:rsidRDefault="002158E5">
      <w:pPr>
        <w:rPr>
          <w:rFonts w:ascii="Calibri" w:hAnsi="Calibri" w:cs="Calibri"/>
          <w:lang w:val="it-IT"/>
        </w:rPr>
      </w:pPr>
    </w:p>
    <w:p w14:paraId="2D07D27F" w14:textId="77777777" w:rsidR="00D1542C" w:rsidRDefault="00D1542C">
      <w:pPr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Data_____________                                                                                         </w:t>
      </w:r>
    </w:p>
    <w:p w14:paraId="33878BCE" w14:textId="77777777" w:rsidR="00072BE9" w:rsidRDefault="00072BE9" w:rsidP="00D1542C">
      <w:pPr>
        <w:ind w:left="5670"/>
        <w:rPr>
          <w:rFonts w:ascii="Calibri" w:hAnsi="Calibri" w:cs="Calibri"/>
          <w:sz w:val="22"/>
        </w:rPr>
      </w:pPr>
    </w:p>
    <w:p w14:paraId="32E25F57" w14:textId="77777777" w:rsidR="00072BE9" w:rsidRDefault="00072BE9" w:rsidP="00D1542C">
      <w:pPr>
        <w:ind w:left="5670"/>
        <w:rPr>
          <w:rFonts w:ascii="Calibri" w:hAnsi="Calibri" w:cs="Calibri"/>
          <w:sz w:val="22"/>
        </w:rPr>
      </w:pPr>
    </w:p>
    <w:p w14:paraId="7C1698A2" w14:textId="720B344D" w:rsidR="00D1542C" w:rsidRDefault="00D1542C" w:rsidP="00D1542C">
      <w:pPr>
        <w:ind w:left="567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50F970F" w14:textId="7FF6675A" w:rsidR="002158E5" w:rsidRDefault="00D1542C" w:rsidP="00551BCB">
      <w:pPr>
        <w:ind w:left="5529" w:hanging="284"/>
      </w:pPr>
      <w:r>
        <w:rPr>
          <w:rFonts w:ascii="Calibri" w:hAnsi="Calibri" w:cs="Calibri"/>
          <w:sz w:val="22"/>
        </w:rPr>
        <w:t xml:space="preserve">del </w:t>
      </w:r>
      <w:r w:rsidR="00072BE9">
        <w:rPr>
          <w:rFonts w:ascii="Calibri" w:hAnsi="Calibri" w:cs="Calibri"/>
          <w:sz w:val="22"/>
        </w:rPr>
        <w:t>L</w:t>
      </w:r>
      <w:r>
        <w:rPr>
          <w:rFonts w:ascii="Calibri" w:hAnsi="Calibri" w:cs="Calibri"/>
          <w:sz w:val="22"/>
        </w:rPr>
        <w:t xml:space="preserve">egale </w:t>
      </w:r>
      <w:r w:rsidR="00072BE9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appresentante</w:t>
      </w:r>
    </w:p>
    <w:sectPr w:rsidR="002158E5">
      <w:headerReference w:type="default" r:id="rId6"/>
      <w:footerReference w:type="default" r:id="rId7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58F51" w14:textId="77777777" w:rsidR="00365A03" w:rsidRDefault="00365A03">
      <w:r>
        <w:separator/>
      </w:r>
    </w:p>
  </w:endnote>
  <w:endnote w:type="continuationSeparator" w:id="0">
    <w:p w14:paraId="06234DA7" w14:textId="77777777" w:rsidR="00365A03" w:rsidRDefault="0036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31AB" w14:textId="77777777" w:rsidR="001709B2" w:rsidRDefault="00D1542C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0215B2">
      <w:rPr>
        <w:noProof/>
      </w:rPr>
      <w:t>4</w:t>
    </w:r>
    <w:r>
      <w:fldChar w:fldCharType="end"/>
    </w:r>
  </w:p>
  <w:p w14:paraId="3C825439" w14:textId="77777777" w:rsidR="001709B2" w:rsidRDefault="001709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49DF" w14:textId="77777777" w:rsidR="00365A03" w:rsidRDefault="00365A03">
      <w:r>
        <w:rPr>
          <w:color w:val="000000"/>
        </w:rPr>
        <w:separator/>
      </w:r>
    </w:p>
  </w:footnote>
  <w:footnote w:type="continuationSeparator" w:id="0">
    <w:p w14:paraId="44621510" w14:textId="77777777" w:rsidR="00365A03" w:rsidRDefault="00365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7D49" w14:textId="77777777" w:rsidR="001709B2" w:rsidRDefault="001709B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8E5"/>
    <w:rsid w:val="0001404A"/>
    <w:rsid w:val="000215B2"/>
    <w:rsid w:val="00072BE9"/>
    <w:rsid w:val="001709B2"/>
    <w:rsid w:val="002158E5"/>
    <w:rsid w:val="0030118F"/>
    <w:rsid w:val="00365A03"/>
    <w:rsid w:val="00493AA3"/>
    <w:rsid w:val="00551BCB"/>
    <w:rsid w:val="0064656B"/>
    <w:rsid w:val="006A664F"/>
    <w:rsid w:val="00752E5B"/>
    <w:rsid w:val="008733CF"/>
    <w:rsid w:val="008C55B5"/>
    <w:rsid w:val="0094023B"/>
    <w:rsid w:val="00A05B3E"/>
    <w:rsid w:val="00B60146"/>
    <w:rsid w:val="00BB6069"/>
    <w:rsid w:val="00C65CDE"/>
    <w:rsid w:val="00CC2A28"/>
    <w:rsid w:val="00D1542C"/>
    <w:rsid w:val="00D9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7DF96"/>
  <w15:docId w15:val="{D002969F-85C2-4263-BE81-0C96C37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pPr>
      <w:ind w:left="720"/>
    </w:p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table" w:styleId="Grigliatabella">
    <w:name w:val="Table Grid"/>
    <w:basedOn w:val="Tabellanormale"/>
    <w:uiPriority w:val="39"/>
    <w:rsid w:val="00CC2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dc:description/>
  <cp:lastModifiedBy>Elena Bianchi</cp:lastModifiedBy>
  <cp:revision>15</cp:revision>
  <cp:lastPrinted>2017-04-06T10:18:00Z</cp:lastPrinted>
  <dcterms:created xsi:type="dcterms:W3CDTF">2021-09-15T13:51:00Z</dcterms:created>
  <dcterms:modified xsi:type="dcterms:W3CDTF">2025-12-30T09:58:00Z</dcterms:modified>
</cp:coreProperties>
</file>